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68428E9F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C430E4">
        <w:rPr>
          <w:rFonts w:ascii="Arial" w:hAnsi="Arial" w:cs="Arial"/>
          <w:sz w:val="14"/>
          <w:szCs w:val="14"/>
        </w:rPr>
        <w:t>11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3C5A7246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PREGÃO </w:t>
      </w:r>
      <w:r w:rsidR="00C6585F"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 w:rsidR="00330990">
        <w:rPr>
          <w:rFonts w:ascii="Arial" w:hAnsi="Arial" w:cs="Arial"/>
          <w:sz w:val="14"/>
          <w:szCs w:val="14"/>
        </w:rPr>
        <w:t>12</w:t>
      </w:r>
      <w:r w:rsidR="00C430E4">
        <w:rPr>
          <w:rFonts w:ascii="Arial" w:hAnsi="Arial" w:cs="Arial"/>
          <w:sz w:val="14"/>
          <w:szCs w:val="14"/>
        </w:rPr>
        <w:t>/2021</w:t>
      </w:r>
      <w:r w:rsidR="00BA5FF1"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330990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TINTAS E MATERIAIS PARA PINTURA</w:t>
      </w:r>
      <w:r w:rsidR="00881833" w:rsidRPr="00330990">
        <w:rPr>
          <w:rFonts w:ascii="Arial" w:eastAsia="Book Antiqua" w:hAnsi="Arial" w:cs="Arial"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>conforme especificado no anexo I do edital</w:t>
      </w:r>
      <w:r>
        <w:rPr>
          <w:rFonts w:ascii="Arial" w:hAnsi="Arial" w:cs="Arial"/>
          <w:sz w:val="14"/>
          <w:szCs w:val="14"/>
        </w:rPr>
        <w:t>, esta adiado</w:t>
      </w:r>
      <w:r w:rsidRPr="00C963A0">
        <w:rPr>
          <w:rFonts w:ascii="Arial" w:hAnsi="Arial" w:cs="Arial"/>
          <w:sz w:val="14"/>
          <w:szCs w:val="14"/>
        </w:rPr>
        <w:t xml:space="preserve">. O credenciamento dos representantes das empresas interessadas será no dia </w:t>
      </w:r>
      <w:r w:rsidR="00330990">
        <w:rPr>
          <w:rFonts w:ascii="Arial" w:hAnsi="Arial" w:cs="Arial"/>
          <w:sz w:val="14"/>
          <w:szCs w:val="14"/>
        </w:rPr>
        <w:t>08</w:t>
      </w:r>
      <w:r w:rsidR="00C430E4">
        <w:rPr>
          <w:rFonts w:ascii="Arial" w:hAnsi="Arial" w:cs="Arial"/>
          <w:sz w:val="14"/>
          <w:szCs w:val="14"/>
        </w:rPr>
        <w:t>/03/2021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330990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com “propostas de preços”, “documentos de habilitação” e abertura dos envelopes de “proposta de preços”, dia </w:t>
      </w:r>
      <w:r w:rsidR="00D0764E">
        <w:rPr>
          <w:rFonts w:ascii="Arial" w:hAnsi="Arial" w:cs="Arial"/>
          <w:sz w:val="14"/>
          <w:szCs w:val="14"/>
        </w:rPr>
        <w:t>0</w:t>
      </w:r>
      <w:r w:rsidR="00330990">
        <w:rPr>
          <w:rFonts w:ascii="Arial" w:hAnsi="Arial" w:cs="Arial"/>
          <w:sz w:val="14"/>
          <w:szCs w:val="14"/>
        </w:rPr>
        <w:t>9</w:t>
      </w:r>
      <w:r w:rsidR="00C430E4">
        <w:rPr>
          <w:rFonts w:ascii="Arial" w:hAnsi="Arial" w:cs="Arial"/>
          <w:sz w:val="14"/>
          <w:szCs w:val="14"/>
        </w:rPr>
        <w:t>/03/2021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330990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a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68FD" w14:textId="77777777" w:rsidR="00C86703" w:rsidRDefault="00C86703" w:rsidP="00BA5FF1">
      <w:pPr>
        <w:spacing w:after="0" w:line="240" w:lineRule="auto"/>
      </w:pPr>
      <w:r>
        <w:separator/>
      </w:r>
    </w:p>
  </w:endnote>
  <w:endnote w:type="continuationSeparator" w:id="0">
    <w:p w14:paraId="569F27F4" w14:textId="77777777" w:rsidR="00C86703" w:rsidRDefault="00C8670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29C4" w14:textId="77777777" w:rsidR="00C86703" w:rsidRDefault="00C86703" w:rsidP="00BA5FF1">
      <w:pPr>
        <w:spacing w:after="0" w:line="240" w:lineRule="auto"/>
      </w:pPr>
      <w:r>
        <w:separator/>
      </w:r>
    </w:p>
  </w:footnote>
  <w:footnote w:type="continuationSeparator" w:id="0">
    <w:p w14:paraId="2E53C867" w14:textId="77777777" w:rsidR="00C86703" w:rsidRDefault="00C8670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</cp:revision>
  <cp:lastPrinted>2020-08-26T17:18:00Z</cp:lastPrinted>
  <dcterms:created xsi:type="dcterms:W3CDTF">2020-09-29T18:41:00Z</dcterms:created>
  <dcterms:modified xsi:type="dcterms:W3CDTF">2021-02-22T18:28:00Z</dcterms:modified>
</cp:coreProperties>
</file>